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D6451">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eastAsia="黑体"/>
          <w:sz w:val="40"/>
          <w:szCs w:val="40"/>
          <w:lang w:val="en-US" w:eastAsia="zh-CN"/>
        </w:rPr>
      </w:pPr>
      <w:r>
        <w:rPr>
          <w:rFonts w:hint="eastAsia" w:ascii="黑体" w:hAnsi="黑体" w:eastAsia="黑体"/>
          <w:sz w:val="40"/>
          <w:szCs w:val="40"/>
          <w:lang w:val="en-US" w:eastAsia="zh-CN"/>
        </w:rPr>
        <w:t>202</w:t>
      </w:r>
      <w:r>
        <w:rPr>
          <w:rFonts w:hint="eastAsia" w:ascii="黑体" w:hAnsi="黑体"/>
          <w:sz w:val="40"/>
          <w:szCs w:val="40"/>
          <w:lang w:val="en-US" w:eastAsia="zh-CN"/>
        </w:rPr>
        <w:t>5</w:t>
      </w:r>
      <w:r>
        <w:rPr>
          <w:rFonts w:hint="eastAsia" w:ascii="黑体" w:hAnsi="黑体" w:eastAsia="黑体"/>
          <w:sz w:val="40"/>
          <w:szCs w:val="40"/>
          <w:lang w:val="en-US" w:eastAsia="zh-CN"/>
        </w:rPr>
        <w:t>年黑龙江省</w:t>
      </w:r>
      <w:r>
        <w:rPr>
          <w:rFonts w:hint="eastAsia" w:ascii="黑体" w:hAnsi="黑体"/>
          <w:sz w:val="40"/>
          <w:szCs w:val="40"/>
          <w:lang w:val="en-US" w:eastAsia="zh-CN"/>
        </w:rPr>
        <w:t>单招考试</w:t>
      </w:r>
    </w:p>
    <w:p w14:paraId="3B28A6C2">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sz w:val="40"/>
          <w:szCs w:val="40"/>
          <w:lang w:val="en-US" w:eastAsia="zh-CN"/>
        </w:rPr>
      </w:pPr>
      <w:r>
        <w:rPr>
          <w:rFonts w:hint="eastAsia" w:ascii="黑体" w:hAnsi="黑体"/>
          <w:sz w:val="40"/>
          <w:szCs w:val="40"/>
          <w:lang w:val="en-US" w:eastAsia="zh-CN"/>
        </w:rPr>
        <w:t>哈尔滨幼儿师范高等专科学校综合测试</w:t>
      </w:r>
    </w:p>
    <w:p w14:paraId="1F061678">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sz w:val="40"/>
          <w:szCs w:val="40"/>
          <w:lang w:val="en-US" w:eastAsia="zh-CN"/>
        </w:rPr>
      </w:pPr>
      <w:r>
        <w:rPr>
          <w:rFonts w:hint="eastAsia" w:ascii="黑体" w:hAnsi="黑体"/>
          <w:sz w:val="40"/>
          <w:szCs w:val="40"/>
          <w:lang w:val="en-US" w:eastAsia="zh-CN"/>
        </w:rPr>
        <w:t>书画艺术专业职业适应性测试</w:t>
      </w:r>
      <w:r>
        <w:rPr>
          <w:rFonts w:hint="eastAsia" w:ascii="黑体" w:hAnsi="黑体" w:eastAsia="黑体"/>
          <w:sz w:val="40"/>
          <w:szCs w:val="40"/>
          <w:lang w:val="en-US" w:eastAsia="zh-CN"/>
        </w:rPr>
        <w:t>考试大纲</w:t>
      </w:r>
    </w:p>
    <w:p w14:paraId="194E7935">
      <w:pPr>
        <w:pStyle w:val="5"/>
        <w:pageBreakBefore w:val="0"/>
        <w:kinsoku/>
        <w:wordWrap/>
        <w:overflowPunct/>
        <w:topLinePunct w:val="0"/>
        <w:autoSpaceDE/>
        <w:autoSpaceDN/>
        <w:bidi w:val="0"/>
        <w:snapToGrid/>
        <w:spacing w:before="0" w:after="0" w:line="240" w:lineRule="auto"/>
        <w:rPr>
          <w:rFonts w:hint="eastAsia" w:ascii="黑体" w:hAnsi="黑体" w:eastAsia="黑体"/>
          <w:b w:val="0"/>
          <w:bCs w:val="0"/>
          <w:sz w:val="13"/>
          <w:szCs w:val="13"/>
          <w:lang w:val="en-US" w:eastAsia="zh-CN"/>
        </w:rPr>
      </w:pPr>
    </w:p>
    <w:p w14:paraId="64AC8231">
      <w:pPr>
        <w:pStyle w:val="5"/>
        <w:keepNext w:val="0"/>
        <w:keepLines w:val="0"/>
        <w:pageBreakBefore w:val="0"/>
        <w:widowControl w:val="0"/>
        <w:kinsoku/>
        <w:wordWrap/>
        <w:overflowPunct/>
        <w:topLinePunct w:val="0"/>
        <w:autoSpaceDE/>
        <w:autoSpaceDN/>
        <w:bidi w:val="0"/>
        <w:snapToGrid/>
        <w:spacing w:before="0" w:after="0" w:line="520" w:lineRule="exact"/>
        <w:ind w:left="0" w:leftChars="0" w:firstLine="560" w:firstLineChars="200"/>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一、制订依据</w:t>
      </w:r>
    </w:p>
    <w:p w14:paraId="6AC0E78E">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（一）本考试大纲依据国家教育部及黑龙江省教育厅关于单独招生考试的相关政策与指导精神制订，具有公正性、科学性和规范性。</w:t>
      </w:r>
    </w:p>
    <w:p w14:paraId="6553BB75">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（二）本考试大纲的制定符合哈尔滨幼儿师范高等专科学校的办学特色与专业定位，特别是书画艺术专业学生的培养目标、课程设置及教学要求，具有有效性和全面性。</w:t>
      </w:r>
    </w:p>
    <w:p w14:paraId="4B984E60">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（三）本考试大纲的制定参考行业规范和标准，对标书画艺术专业的发展需求和用人单位的岗位要求，具有实用性和针对性。</w:t>
      </w:r>
    </w:p>
    <w:p w14:paraId="63C19A9C">
      <w:pPr>
        <w:pStyle w:val="5"/>
        <w:keepNext w:val="0"/>
        <w:keepLines w:val="0"/>
        <w:pageBreakBefore w:val="0"/>
        <w:widowControl w:val="0"/>
        <w:kinsoku/>
        <w:wordWrap/>
        <w:overflowPunct/>
        <w:topLinePunct w:val="0"/>
        <w:autoSpaceDE/>
        <w:autoSpaceDN/>
        <w:bidi w:val="0"/>
        <w:snapToGrid/>
        <w:spacing w:before="0" w:after="0" w:line="520" w:lineRule="exact"/>
        <w:ind w:firstLine="560" w:firstLineChars="200"/>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二、考试范围及方式</w:t>
      </w:r>
    </w:p>
    <w:p w14:paraId="48C8ACDE">
      <w:pPr>
        <w:keepNext w:val="0"/>
        <w:keepLines w:val="0"/>
        <w:pageBreakBefore w:val="0"/>
        <w:widowControl w:val="0"/>
        <w:kinsoku/>
        <w:wordWrap/>
        <w:overflowPunct/>
        <w:topLinePunct w:val="0"/>
        <w:autoSpaceDE/>
        <w:autoSpaceDN/>
        <w:bidi w:val="0"/>
        <w:snapToGrid/>
        <w:spacing w:line="520" w:lineRule="exact"/>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 xml:space="preserve">（一）考试方式  </w:t>
      </w:r>
      <w:r>
        <w:rPr>
          <w:rFonts w:hint="eastAsia" w:ascii="仿宋_GB2312" w:hAnsi="仿宋_GB2312" w:eastAsia="仿宋_GB2312"/>
          <w:b w:val="0"/>
          <w:bCs w:val="0"/>
          <w:sz w:val="28"/>
          <w:szCs w:val="28"/>
          <w:lang w:val="en-US" w:eastAsia="zh-CN"/>
        </w:rPr>
        <w:t xml:space="preserve"> 现场考核（面试+书画实操）</w:t>
      </w:r>
    </w:p>
    <w:p w14:paraId="389F475A">
      <w:pPr>
        <w:keepNext w:val="0"/>
        <w:keepLines w:val="0"/>
        <w:pageBreakBefore w:val="0"/>
        <w:widowControl w:val="0"/>
        <w:kinsoku/>
        <w:wordWrap/>
        <w:overflowPunct/>
        <w:topLinePunct w:val="0"/>
        <w:autoSpaceDE/>
        <w:autoSpaceDN/>
        <w:bidi w:val="0"/>
        <w:snapToGrid/>
        <w:spacing w:line="520" w:lineRule="exact"/>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 xml:space="preserve">（二）分值设定   </w:t>
      </w:r>
      <w:r>
        <w:rPr>
          <w:rFonts w:hint="eastAsia" w:ascii="仿宋_GB2312" w:hAnsi="仿宋_GB2312" w:eastAsia="仿宋_GB2312"/>
          <w:b w:val="0"/>
          <w:bCs w:val="0"/>
          <w:sz w:val="28"/>
          <w:szCs w:val="28"/>
          <w:lang w:val="en-US" w:eastAsia="zh-CN"/>
        </w:rPr>
        <w:t>100分</w:t>
      </w:r>
    </w:p>
    <w:p w14:paraId="7D15785D">
      <w:pPr>
        <w:keepNext w:val="0"/>
        <w:keepLines w:val="0"/>
        <w:pageBreakBefore w:val="0"/>
        <w:widowControl w:val="0"/>
        <w:kinsoku/>
        <w:wordWrap/>
        <w:overflowPunct/>
        <w:topLinePunct w:val="0"/>
        <w:autoSpaceDE/>
        <w:autoSpaceDN/>
        <w:bidi w:val="0"/>
        <w:snapToGrid/>
        <w:spacing w:line="520" w:lineRule="exact"/>
        <w:ind w:firstLine="560" w:firstLineChars="200"/>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（三）考试范围</w:t>
      </w:r>
    </w:p>
    <w:p w14:paraId="3A5B7502">
      <w:pPr>
        <w:keepNext w:val="0"/>
        <w:keepLines w:val="0"/>
        <w:pageBreakBefore w:val="0"/>
        <w:widowControl w:val="0"/>
        <w:kinsoku/>
        <w:wordWrap/>
        <w:overflowPunct/>
        <w:topLinePunct w:val="0"/>
        <w:autoSpaceDE/>
        <w:autoSpaceDN/>
        <w:bidi w:val="0"/>
        <w:snapToGrid/>
        <w:spacing w:line="520" w:lineRule="exact"/>
        <w:ind w:left="0" w:leftChars="0"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1.自我介绍：介绍个人基本信息（不能说出姓名）、教育背景、特长、兴趣以及选择书画艺术专业的兴趣来源等内容。自我介绍应表达清晰、流畅，突出个人特点、展现自信，同时表达对未来职业的向往和热情。</w:t>
      </w:r>
    </w:p>
    <w:p w14:paraId="671702A0">
      <w:pPr>
        <w:keepNext w:val="0"/>
        <w:keepLines w:val="0"/>
        <w:widowControl/>
        <w:numPr>
          <w:ilvl w:val="0"/>
          <w:numId w:val="0"/>
        </w:numPr>
        <w:suppressLineNumbers w:val="0"/>
        <w:spacing w:line="24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val="0"/>
          <w:sz w:val="28"/>
          <w:szCs w:val="28"/>
          <w:lang w:val="en-US" w:eastAsia="zh-CN"/>
        </w:rPr>
        <w:t>2.书画实操：</w:t>
      </w:r>
      <w:r>
        <w:rPr>
          <w:rFonts w:hint="eastAsia" w:ascii="仿宋" w:hAnsi="仿宋" w:eastAsia="仿宋" w:cs="仿宋"/>
          <w:color w:val="000000"/>
          <w:kern w:val="0"/>
          <w:sz w:val="28"/>
          <w:szCs w:val="28"/>
          <w:lang w:val="en-US" w:eastAsia="zh-CN" w:bidi="ar"/>
        </w:rPr>
        <w:t>临摹(书法、绘画任选一项)</w:t>
      </w:r>
    </w:p>
    <w:p w14:paraId="78A5FBD8">
      <w:pPr>
        <w:keepNext w:val="0"/>
        <w:keepLines w:val="0"/>
        <w:widowControl/>
        <w:numPr>
          <w:ilvl w:val="0"/>
          <w:numId w:val="0"/>
        </w:numPr>
        <w:suppressLineNumbers w:val="0"/>
        <w:spacing w:line="24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(1)临习传统碑帖（范帖自备）</w:t>
      </w:r>
    </w:p>
    <w:p w14:paraId="4BB77098">
      <w:pPr>
        <w:keepNext w:val="0"/>
        <w:keepLines w:val="0"/>
        <w:widowControl/>
        <w:numPr>
          <w:ilvl w:val="0"/>
          <w:numId w:val="0"/>
        </w:numPr>
        <w:suppressLineNumbers w:val="0"/>
        <w:spacing w:line="240" w:lineRule="auto"/>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尺寸:四尺三开。字数:不小于20字。内容:篆书、隶书、楷书、行书四种书体任选其一。时间:45分钟</w:t>
      </w:r>
    </w:p>
    <w:p w14:paraId="08139243">
      <w:pPr>
        <w:keepNext w:val="0"/>
        <w:keepLines w:val="0"/>
        <w:widowControl/>
        <w:numPr>
          <w:ilvl w:val="0"/>
          <w:numId w:val="0"/>
        </w:numPr>
        <w:suppressLineNumbers w:val="0"/>
        <w:spacing w:line="24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(2)写意花卉临摹（范画自备）</w:t>
      </w:r>
    </w:p>
    <w:p w14:paraId="17BFDEF9">
      <w:pPr>
        <w:keepNext w:val="0"/>
        <w:keepLines w:val="0"/>
        <w:widowControl/>
        <w:numPr>
          <w:ilvl w:val="0"/>
          <w:numId w:val="0"/>
        </w:numPr>
        <w:suppressLineNumbers w:val="0"/>
        <w:spacing w:line="240" w:lineRule="auto"/>
        <w:ind w:firstLine="560" w:firstLineChars="200"/>
        <w:jc w:val="left"/>
        <w:rPr>
          <w:rFonts w:hint="eastAsia" w:ascii="仿宋_GB2312" w:hAnsi="仿宋_GB2312" w:eastAsia="仿宋_GB2312"/>
          <w:b w:val="0"/>
          <w:bCs w:val="0"/>
          <w:sz w:val="28"/>
          <w:szCs w:val="28"/>
          <w:lang w:val="en-US" w:eastAsia="zh-CN"/>
        </w:rPr>
      </w:pPr>
      <w:r>
        <w:rPr>
          <w:rFonts w:hint="eastAsia" w:ascii="仿宋" w:hAnsi="仿宋" w:eastAsia="仿宋" w:cs="仿宋"/>
          <w:color w:val="000000"/>
          <w:kern w:val="0"/>
          <w:sz w:val="28"/>
          <w:szCs w:val="28"/>
          <w:lang w:val="en-US" w:eastAsia="zh-CN" w:bidi="ar"/>
        </w:rPr>
        <w:t>尺寸:四尺三开。内容:梅、兰、竹、菊任选其一。时间:45分钟</w:t>
      </w:r>
    </w:p>
    <w:p w14:paraId="3F37CB3A">
      <w:pPr>
        <w:pStyle w:val="5"/>
        <w:pageBreakBefore w:val="0"/>
        <w:kinsoku/>
        <w:wordWrap/>
        <w:overflowPunct/>
        <w:topLinePunct w:val="0"/>
        <w:autoSpaceDE/>
        <w:autoSpaceDN/>
        <w:bidi w:val="0"/>
        <w:snapToGrid/>
        <w:spacing w:before="0" w:after="0" w:line="460" w:lineRule="exact"/>
        <w:ind w:left="0" w:leftChars="0" w:firstLine="562" w:firstLineChars="200"/>
        <w:rPr>
          <w:rFonts w:hint="eastAsia" w:ascii="黑体" w:hAnsi="黑体" w:eastAsia="黑体"/>
          <w:b/>
          <w:bCs/>
          <w:sz w:val="28"/>
          <w:szCs w:val="28"/>
          <w:lang w:val="en-US" w:eastAsia="zh-CN"/>
        </w:rPr>
      </w:pPr>
    </w:p>
    <w:p w14:paraId="47AF504E">
      <w:pPr>
        <w:keepNext w:val="0"/>
        <w:keepLines w:val="0"/>
        <w:pageBreakBefore w:val="0"/>
        <w:widowControl w:val="0"/>
        <w:kinsoku/>
        <w:wordWrap/>
        <w:overflowPunct/>
        <w:topLinePunct w:val="0"/>
        <w:autoSpaceDE/>
        <w:autoSpaceDN/>
        <w:bidi w:val="0"/>
        <w:snapToGrid/>
        <w:spacing w:line="460" w:lineRule="exact"/>
        <w:ind w:left="0" w:leftChars="0"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三</w:t>
      </w:r>
      <w:bookmarkStart w:id="0" w:name="_GoBack"/>
      <w:bookmarkEnd w:id="0"/>
      <w:r>
        <w:rPr>
          <w:rFonts w:hint="eastAsia" w:ascii="黑体" w:hAnsi="黑体" w:eastAsia="黑体"/>
          <w:sz w:val="28"/>
          <w:szCs w:val="28"/>
          <w:lang w:val="en-US" w:eastAsia="zh-CN"/>
        </w:rPr>
        <w:t>、其他要求</w:t>
      </w:r>
    </w:p>
    <w:p w14:paraId="14F0448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（一）考生应提前到达考场，按时参加考核，书画工具材料自备。 </w:t>
      </w:r>
    </w:p>
    <w:p w14:paraId="19E57F1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（二）面试过程中，请保持礼貌、自信，积极回答考官问题。 </w:t>
      </w:r>
    </w:p>
    <w:p w14:paraId="369ACB8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（三）如遇特殊情况或疑问，请及时向考官或考场工作人员反映。</w:t>
      </w:r>
    </w:p>
    <w:p w14:paraId="4B746D82">
      <w:pPr>
        <w:keepNext w:val="0"/>
        <w:keepLines w:val="0"/>
        <w:pageBreakBefore w:val="0"/>
        <w:widowControl w:val="0"/>
        <w:kinsoku/>
        <w:wordWrap/>
        <w:overflowPunct/>
        <w:topLinePunct w:val="0"/>
        <w:autoSpaceDE/>
        <w:autoSpaceDN/>
        <w:bidi w:val="0"/>
        <w:snapToGrid/>
        <w:spacing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（四）考生在实操环节要注意考场秩序，不喧哗，注意考场卫生。</w:t>
      </w:r>
    </w:p>
    <w:sectPr>
      <w:footerReference r:id="rId5" w:type="default"/>
      <w:pgSz w:w="11906" w:h="16838"/>
      <w:pgMar w:top="1440" w:right="1440" w:bottom="144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D0B64-86CC-452A-B205-64958606A4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C0B958E4-2010-461C-AB9D-7473653A8C3E}"/>
  </w:font>
  <w:font w:name="方正楷体_GB2312">
    <w:panose1 w:val="02000000000000000000"/>
    <w:charset w:val="86"/>
    <w:family w:val="auto"/>
    <w:pitch w:val="default"/>
    <w:sig w:usb0="A00002BF" w:usb1="184F6CFA" w:usb2="00000012" w:usb3="00000000" w:csb0="00040001" w:csb1="00000000"/>
    <w:embedRegular r:id="rId3" w:fontKey="{F32B5604-213D-45D4-B1BF-937E377BB23A}"/>
  </w:font>
  <w:font w:name="仿宋">
    <w:panose1 w:val="02010609060101010101"/>
    <w:charset w:val="86"/>
    <w:family w:val="auto"/>
    <w:pitch w:val="default"/>
    <w:sig w:usb0="800002BF" w:usb1="38CF7CFA" w:usb2="00000016" w:usb3="00000000" w:csb0="00040001" w:csb1="00000000"/>
    <w:embedRegular r:id="rId4" w:fontKey="{E100D98F-D73D-4B28-8ED1-80AA2CFFBCC2}"/>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2FE1">
    <w:pPr>
      <w:pStyle w:val="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63680F1">
                          <w:pPr>
                            <w:pStyle w:val="8"/>
                            <w:tabs>
                              <w:tab w:val="clear" w:pos="4153"/>
                              <w:tab w:val="clear" w:pos="8306"/>
                            </w:tabs>
                          </w:pPr>
                          <w:r>
                            <w:fldChar w:fldCharType="begin"/>
                          </w:r>
                          <w:r>
                            <w:instrText xml:space="preserve"> PAGE  \* MERGEFORMAT </w:instrText>
                          </w:r>
                          <w:r>
                            <w:fldChar w:fldCharType="separate"/>
                          </w:r>
                          <w:r>
                            <w:t>1</w:t>
                          </w:r>
                          <w:r>
                            <w:fldChar w:fldCharType="end"/>
                          </w:r>
                        </w:p>
                        <w:p w14:paraId="437BA3E6"/>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zy+deuQEAAIYDAAAOAAAAAAAAAAEAIAAAACIBAABkcnMvZTJvRG9jLnhtbFBLBQYAAAAA&#10;BgAGAFkBAABNBQAAAAA=&#10;">
              <v:fill on="f" focussize="0,0"/>
              <v:stroke on="f"/>
              <v:imagedata o:title=""/>
              <o:lock v:ext="edit" aspectratio="f"/>
              <v:textbox>
                <w:txbxContent>
                  <w:p w14:paraId="563680F1">
                    <w:pPr>
                      <w:pStyle w:val="8"/>
                      <w:tabs>
                        <w:tab w:val="clear" w:pos="4153"/>
                        <w:tab w:val="clear" w:pos="8306"/>
                      </w:tabs>
                    </w:pPr>
                    <w:r>
                      <w:fldChar w:fldCharType="begin"/>
                    </w:r>
                    <w:r>
                      <w:instrText xml:space="preserve"> PAGE  \* MERGEFORMAT </w:instrText>
                    </w:r>
                    <w:r>
                      <w:fldChar w:fldCharType="separate"/>
                    </w:r>
                    <w:r>
                      <w:t>1</w:t>
                    </w:r>
                    <w:r>
                      <w:fldChar w:fldCharType="end"/>
                    </w:r>
                  </w:p>
                  <w:p w14:paraId="437BA3E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isplayHorizontalDrawingGridEvery w:val="1"/>
  <w:displayVerticalDrawingGridEvery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rsids>
    <w:rsidRoot w:val="00000000"/>
    <w:rsid w:val="0CC977B0"/>
    <w:rsid w:val="252319D8"/>
    <w:rsid w:val="41EA1032"/>
    <w:rsid w:val="4D7C403F"/>
    <w:rsid w:val="583403C3"/>
    <w:rsid w:val="60F77E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ind w:firstLine="562" w:firstLineChars="200"/>
      <w:jc w:val="both"/>
    </w:pPr>
    <w:rPr>
      <w:rFonts w:ascii="Calibri" w:hAnsi="Calibri"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customStyle="1" w:styleId="5">
    <w:name w:val="标题 21"/>
    <w:basedOn w:val="1"/>
    <w:qFormat/>
    <w:uiPriority w:val="0"/>
    <w:pPr>
      <w:spacing w:before="120" w:beforeAutospacing="0" w:after="120" w:afterAutospacing="0" w:line="360" w:lineRule="auto"/>
      <w:jc w:val="left"/>
      <w:outlineLvl w:val="1"/>
    </w:pPr>
    <w:rPr>
      <w:rFonts w:hint="eastAsia" w:ascii="宋体" w:hAnsi="宋体" w:eastAsia="宋体"/>
      <w:b/>
      <w:bCs/>
      <w:kern w:val="0"/>
      <w:sz w:val="24"/>
      <w:szCs w:val="36"/>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页脚1"/>
    <w:basedOn w:val="1"/>
    <w:qFormat/>
    <w:uiPriority w:val="0"/>
    <w:pPr>
      <w:tabs>
        <w:tab w:val="center" w:pos="4153"/>
        <w:tab w:val="right" w:pos="8306"/>
      </w:tabs>
      <w:snapToGrid w:val="0"/>
      <w:jc w:val="left"/>
    </w:pPr>
    <w:rPr>
      <w:sz w:val="18"/>
    </w:rPr>
  </w:style>
  <w:style w:type="table" w:customStyle="1" w:styleId="9">
    <w:name w:val="网格型1"/>
    <w:basedOn w:val="7"/>
    <w:qFormat/>
    <w:uiPriority w:val="0"/>
    <w:pPr>
      <w:widowControl w:val="0"/>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734</Words>
  <Characters>760</Characters>
  <Lines>0</Lines>
  <Paragraphs>0</Paragraphs>
  <TotalTime>24</TotalTime>
  <ScaleCrop>false</ScaleCrop>
  <LinksUpToDate>false</LinksUpToDate>
  <CharactersWithSpaces>768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2025-02-26T08:09:00Z</dcterms:created>
  <dc:creator>谢晓东</dc:creator>
  <cp:lastModifiedBy>_1408257068</cp:lastModifiedBy>
  <dcterms:modified xsi:type="dcterms:W3CDTF">2025-02-28T06:37:03Z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eyJoZGlkIjoiYzAyMGZlMDYzYmQyOTRjZDAwOGZmM2ZiNjBiNjY3YTgiLCJ1c2VySWQiOiIyMDE5OTEzMSJ9</vt:lpwstr>
  </property>
  <property fmtid="{D5CDD505-2E9C-101B-9397-08002B2CF9AE}" pid="3" name="KSOProductBuildVer">
    <vt:lpwstr>2052-12.1.0.20305</vt:lpwstr>
  </property>
  <property fmtid="{D5CDD505-2E9C-101B-9397-08002B2CF9AE}" pid="4" name="ICV">
    <vt:lpwstr>B901BCBC9232426E839E834E7F471361_13</vt:lpwstr>
  </property>
</Properties>
</file>