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30" w:firstLineChars="196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常规项目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作品推荐参考指标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</w:rPr>
        <w:t>1．课件</w:t>
      </w:r>
    </w:p>
    <w:tbl>
      <w:tblPr>
        <w:tblStyle w:val="3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教学目标、对象明确，教学策略得当；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界面设计合理，风格统一，有必要的交互；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内容呈现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内容丰富、科学，表述准确，术语规范；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选材适当，表现方式合理；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语言简洁、生动，文字规范；</w:t>
            </w:r>
          </w:p>
          <w:p>
            <w:pPr>
              <w:adjustRightInd w:val="0"/>
              <w:snapToGrid w:val="0"/>
              <w:spacing w:line="400" w:lineRule="exact"/>
              <w:ind w:left="-2" w:leftChars="-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技术运用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运行流畅，操作简便、快捷，媒体播放可控；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互动性强，导航准确，路径合理；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立意新颖，具有想象力和个性表现力；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能够运用于实际教学中，有推广价值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高等教育组作品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使用量应达到一定规模。</w:t>
            </w:r>
          </w:p>
        </w:tc>
      </w:tr>
    </w:tbl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．微课</w:t>
      </w:r>
    </w:p>
    <w:tbl>
      <w:tblPr>
        <w:tblStyle w:val="3"/>
        <w:tblW w:w="7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体现新课标的理念,主题明确、重难点突出；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教学策略和教学方法选用恰当；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教学行为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教学思路清晰，重点突出，逻辑性强；</w:t>
            </w:r>
          </w:p>
          <w:p>
            <w:pPr>
              <w:adjustRightInd w:val="0"/>
              <w:snapToGrid w:val="0"/>
              <w:spacing w:line="400" w:lineRule="exact"/>
              <w:ind w:left="1" w:leftChars="-5" w:hanging="11" w:hangingChars="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教学和信息素养目标达成度高；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spacing w:line="440" w:lineRule="exact"/>
        <w:ind w:firstLine="540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ind w:firstLine="540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ind w:firstLine="540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ind w:firstLine="540"/>
        <w:rPr>
          <w:rFonts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eastAsia="仿宋_GB2312"/>
          <w:sz w:val="28"/>
          <w:szCs w:val="28"/>
        </w:rPr>
        <w:t>融合创新应用教学案例</w:t>
      </w:r>
    </w:p>
    <w:tbl>
      <w:tblPr>
        <w:tblStyle w:val="3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体现“以学习者为中心”的课程改革理念；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教学设计完整，包括教学目标、教学内容、教学实施和教学评价等；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教学环境设施满足需求，有特色，教学情境符合教学目标和对象的要求；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教学资源选择恰当，形式多样；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注重学科特点，信息技术应用恰当。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教学应用</w:t>
            </w:r>
          </w:p>
        </w:tc>
        <w:tc>
          <w:tcPr>
            <w:tcW w:w="5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教学方式多样；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有利于形成基于信息化的教育教学模式。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有常态化应用，学生深度参与，活跃度高，教学效果突出；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教师、学生成果丰富，校内外评价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好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创新人才培养模式，提高学生的能力素质。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具有一定的示范推广价值。</w:t>
            </w:r>
          </w:p>
        </w:tc>
      </w:tr>
    </w:tbl>
    <w:p>
      <w:pPr>
        <w:spacing w:line="440" w:lineRule="exact"/>
        <w:ind w:firstLine="540"/>
        <w:rPr>
          <w:rFonts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hAnsi="Courier New" w:eastAsia="仿宋_GB2312" w:cs="Courier New"/>
          <w:sz w:val="28"/>
          <w:szCs w:val="28"/>
        </w:rPr>
        <w:t>信息化教学课程案例</w:t>
      </w:r>
    </w:p>
    <w:tbl>
      <w:tblPr>
        <w:tblStyle w:val="3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</w:t>
            </w:r>
          </w:p>
        </w:tc>
        <w:tc>
          <w:tcPr>
            <w:tcW w:w="5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课程建设、教学理念、内容、方法体现现代信息技术的运用；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</w:t>
            </w:r>
          </w:p>
        </w:tc>
        <w:tc>
          <w:tcPr>
            <w:tcW w:w="5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信息技术与课程教学深度融合，转变学生学习方式；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教学目标达成度高，学生深度参与，活跃度高；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学生自主学习、合作学习、研究性学习等学习能力提升明显；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学生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教师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学校评价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GNkNjg3ZjcyYzIwNGYwNjMyN2JjZWM1ZWJjMzkifQ=="/>
  </w:docVars>
  <w:rsids>
    <w:rsidRoot w:val="00000000"/>
    <w:rsid w:val="270E009F"/>
    <w:rsid w:val="282F4DD9"/>
    <w:rsid w:val="318865E0"/>
    <w:rsid w:val="32790B1D"/>
    <w:rsid w:val="34FE1643"/>
    <w:rsid w:val="36C1551F"/>
    <w:rsid w:val="376E3375"/>
    <w:rsid w:val="42051E29"/>
    <w:rsid w:val="441A154C"/>
    <w:rsid w:val="482F43C6"/>
    <w:rsid w:val="63535997"/>
    <w:rsid w:val="64526DC7"/>
    <w:rsid w:val="6E9313EA"/>
    <w:rsid w:val="6E9B1564"/>
    <w:rsid w:val="70983504"/>
    <w:rsid w:val="783534C8"/>
    <w:rsid w:val="7AE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975</Characters>
  <Lines>0</Lines>
  <Paragraphs>0</Paragraphs>
  <TotalTime>4</TotalTime>
  <ScaleCrop>false</ScaleCrop>
  <LinksUpToDate>false</LinksUpToDate>
  <CharactersWithSpaces>976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CAOQI</dc:creator>
  <cp:lastModifiedBy>Administrator</cp:lastModifiedBy>
  <dcterms:modified xsi:type="dcterms:W3CDTF">2023-06-09T04:50:10Z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7E0489FBBA984699B802CA31D09B3E19</vt:lpwstr>
  </property>
</Properties>
</file>